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0D10" w:rsidRDefault="00110D10" w:rsidP="00110D10">
      <w:pPr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П</w:t>
      </w: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>РОЕКТ</w:t>
      </w:r>
    </w:p>
    <w:p w:rsidR="009E34BA" w:rsidRPr="00B548E1" w:rsidRDefault="003D168A" w:rsidP="002E13CF">
      <w:pPr>
        <w:jc w:val="center"/>
        <w:rPr>
          <w:rFonts w:ascii="Arial" w:hAnsi="Arial" w:cs="Arial"/>
          <w:b/>
          <w:sz w:val="24"/>
          <w:szCs w:val="24"/>
        </w:rPr>
      </w:pPr>
      <w:r w:rsidRPr="00B548E1">
        <w:rPr>
          <w:rFonts w:ascii="Arial" w:hAnsi="Arial" w:cs="Arial"/>
          <w:b/>
          <w:sz w:val="24"/>
          <w:szCs w:val="24"/>
        </w:rPr>
        <w:t>План пересмотра</w:t>
      </w:r>
      <w:r w:rsidR="00876D8B" w:rsidRPr="00B548E1">
        <w:rPr>
          <w:rFonts w:ascii="Arial" w:hAnsi="Arial" w:cs="Arial"/>
          <w:b/>
          <w:sz w:val="24"/>
          <w:szCs w:val="24"/>
        </w:rPr>
        <w:t xml:space="preserve"> </w:t>
      </w:r>
      <w:r w:rsidR="00B6073D" w:rsidRPr="00B548E1">
        <w:rPr>
          <w:rFonts w:ascii="Arial" w:hAnsi="Arial" w:cs="Arial"/>
          <w:b/>
          <w:sz w:val="24"/>
          <w:szCs w:val="24"/>
        </w:rPr>
        <w:t>документов по межгосударственной</w:t>
      </w:r>
      <w:r w:rsidR="002E13CF" w:rsidRPr="00B548E1">
        <w:rPr>
          <w:rFonts w:ascii="Arial" w:hAnsi="Arial" w:cs="Arial"/>
          <w:b/>
          <w:sz w:val="24"/>
          <w:szCs w:val="24"/>
        </w:rPr>
        <w:t xml:space="preserve"> стандарт</w:t>
      </w:r>
      <w:r w:rsidR="00B6073D" w:rsidRPr="00B548E1">
        <w:rPr>
          <w:rFonts w:ascii="Arial" w:hAnsi="Arial" w:cs="Arial"/>
          <w:b/>
          <w:sz w:val="24"/>
          <w:szCs w:val="24"/>
        </w:rPr>
        <w:t>изации</w:t>
      </w:r>
      <w:r w:rsidR="002E13CF" w:rsidRPr="00B548E1">
        <w:rPr>
          <w:rFonts w:ascii="Arial" w:hAnsi="Arial" w:cs="Arial"/>
          <w:b/>
          <w:sz w:val="24"/>
          <w:szCs w:val="24"/>
        </w:rPr>
        <w:t xml:space="preserve"> </w:t>
      </w:r>
      <w:r w:rsidR="00B6073D" w:rsidRPr="00B548E1">
        <w:rPr>
          <w:rFonts w:ascii="Arial" w:hAnsi="Arial" w:cs="Arial"/>
          <w:b/>
          <w:sz w:val="24"/>
          <w:szCs w:val="24"/>
        </w:rPr>
        <w:br/>
      </w:r>
      <w:r w:rsidR="002E13CF" w:rsidRPr="00B548E1">
        <w:rPr>
          <w:rFonts w:ascii="Arial" w:hAnsi="Arial" w:cs="Arial"/>
          <w:b/>
          <w:sz w:val="24"/>
          <w:szCs w:val="24"/>
        </w:rPr>
        <w:t>на поверочные схемы</w:t>
      </w:r>
    </w:p>
    <w:tbl>
      <w:tblPr>
        <w:tblW w:w="5146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567"/>
        <w:gridCol w:w="2695"/>
        <w:gridCol w:w="1275"/>
        <w:gridCol w:w="1842"/>
        <w:gridCol w:w="3821"/>
      </w:tblGrid>
      <w:tr w:rsidR="00F53441" w:rsidRPr="00F53441" w:rsidTr="00F53441">
        <w:trPr>
          <w:cantSplit/>
          <w:trHeight w:val="20"/>
        </w:trPr>
        <w:tc>
          <w:tcPr>
            <w:tcW w:w="278" w:type="pct"/>
            <w:vAlign w:val="center"/>
          </w:tcPr>
          <w:p w:rsidR="00A35632" w:rsidRPr="00F53441" w:rsidRDefault="00A35632" w:rsidP="00FB48D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321" w:type="pct"/>
            <w:shd w:val="clear" w:color="auto" w:fill="auto"/>
            <w:noWrap/>
            <w:vAlign w:val="center"/>
          </w:tcPr>
          <w:p w:rsidR="00A35632" w:rsidRPr="00F53441" w:rsidRDefault="00A35632" w:rsidP="00FB48D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A35632" w:rsidRPr="00F53441" w:rsidRDefault="00A35632" w:rsidP="00DD674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>Окончание разработки</w:t>
            </w:r>
          </w:p>
        </w:tc>
        <w:tc>
          <w:tcPr>
            <w:tcW w:w="903" w:type="pct"/>
            <w:vAlign w:val="center"/>
          </w:tcPr>
          <w:p w:rsidR="00A35632" w:rsidRPr="00F53441" w:rsidRDefault="00A35632" w:rsidP="00FB48D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>Разработчик</w:t>
            </w:r>
          </w:p>
        </w:tc>
        <w:tc>
          <w:tcPr>
            <w:tcW w:w="1873" w:type="pct"/>
            <w:vAlign w:val="center"/>
          </w:tcPr>
          <w:p w:rsidR="00A35632" w:rsidRPr="00F53441" w:rsidRDefault="00F53441" w:rsidP="00F5344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F53441" w:rsidRPr="00F53441" w:rsidTr="00F53441">
        <w:trPr>
          <w:cantSplit/>
          <w:trHeight w:val="20"/>
        </w:trPr>
        <w:tc>
          <w:tcPr>
            <w:tcW w:w="278" w:type="pct"/>
            <w:vAlign w:val="center"/>
          </w:tcPr>
          <w:p w:rsidR="00676BFC" w:rsidRPr="00F53441" w:rsidRDefault="0029295A" w:rsidP="00FB48D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1" w:type="pct"/>
            <w:shd w:val="clear" w:color="auto" w:fill="auto"/>
            <w:noWrap/>
            <w:vAlign w:val="center"/>
          </w:tcPr>
          <w:p w:rsidR="00676BFC" w:rsidRPr="00F53441" w:rsidRDefault="00676BFC" w:rsidP="00FB48D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Пересмотр</w:t>
            </w:r>
          </w:p>
          <w:p w:rsidR="00676BFC" w:rsidRPr="00F53441" w:rsidRDefault="00676BFC" w:rsidP="00F5344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ГОСТ 8.641</w:t>
            </w: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noBreakHyphen/>
              <w:t>2014</w:t>
            </w: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br/>
              <w:t>ГСИ. Государственная поверочная схема для средств измерений мощности электромагнитных колебаний в коаксиальных и волноводных трактах в диапазоне частот от</w:t>
            </w:r>
            <w:r w:rsidR="00F53441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 </w:t>
            </w: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0,03 до 37,5 ГГц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676BFC" w:rsidRPr="00F53441" w:rsidRDefault="00676BFC" w:rsidP="00DD674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2025</w:t>
            </w:r>
          </w:p>
        </w:tc>
        <w:tc>
          <w:tcPr>
            <w:tcW w:w="903" w:type="pct"/>
            <w:vAlign w:val="center"/>
          </w:tcPr>
          <w:p w:rsidR="0029295A" w:rsidRPr="00F53441" w:rsidRDefault="00676BFC" w:rsidP="0029295A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Российская Федерация,</w:t>
            </w:r>
          </w:p>
          <w:p w:rsidR="00676BFC" w:rsidRPr="00F53441" w:rsidRDefault="00676BFC" w:rsidP="0029295A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ФГУП «ВНИИФТРИ», </w:t>
            </w: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br/>
              <w:t>МТК 206</w:t>
            </w:r>
          </w:p>
        </w:tc>
        <w:tc>
          <w:tcPr>
            <w:tcW w:w="1873" w:type="pct"/>
            <w:vAlign w:val="center"/>
          </w:tcPr>
          <w:p w:rsidR="0029295A" w:rsidRPr="00F53441" w:rsidRDefault="00676BFC" w:rsidP="0029295A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Отмен</w:t>
            </w:r>
            <w:r w:rsidR="0029295A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</w:t>
            </w:r>
            <w:r w:rsidR="0029295A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br/>
              <w:t>ГОСТ 8.047</w:t>
            </w:r>
            <w:r w:rsidR="0029295A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noBreakHyphen/>
              <w:t xml:space="preserve">80 </w:t>
            </w:r>
            <w:r w:rsid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br/>
            </w:r>
            <w:r w:rsidR="0029295A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ГСИ. Государственный специальный эталон и общесоюзная поверочная схема для средств измерений мощности электромагнитных колебаний в волноводных трактах в диапазоне частот 2,59</w:t>
            </w:r>
            <w:r w:rsidR="0029295A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noBreakHyphen/>
              <w:t>37,5 ГГц</w:t>
            </w:r>
          </w:p>
        </w:tc>
      </w:tr>
      <w:tr w:rsidR="00F53441" w:rsidRPr="00F53441" w:rsidTr="00F53441">
        <w:trPr>
          <w:cantSplit/>
          <w:trHeight w:val="20"/>
        </w:trPr>
        <w:tc>
          <w:tcPr>
            <w:tcW w:w="278" w:type="pct"/>
            <w:vAlign w:val="center"/>
          </w:tcPr>
          <w:p w:rsidR="00676BFC" w:rsidRPr="00F53441" w:rsidRDefault="0029295A" w:rsidP="00676BF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21" w:type="pct"/>
            <w:shd w:val="clear" w:color="auto" w:fill="auto"/>
            <w:noWrap/>
            <w:vAlign w:val="center"/>
          </w:tcPr>
          <w:p w:rsidR="00F53441" w:rsidRDefault="00676BFC" w:rsidP="00F5344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Разработка</w:t>
            </w:r>
            <w:r w:rsidR="00AA4C01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стандарта</w:t>
            </w:r>
            <w:r w:rsid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:</w:t>
            </w:r>
          </w:p>
          <w:p w:rsidR="00676BFC" w:rsidRPr="00F53441" w:rsidRDefault="00AA4C01" w:rsidP="00F5344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Государственная поверочная схема для средств измерения мощности электромагнитных колебаний в диапазоне частот от</w:t>
            </w:r>
            <w:r w:rsidR="00F53441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 </w:t>
            </w: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37,5 до 178 ГГц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676BFC" w:rsidRPr="00F53441" w:rsidRDefault="00676BFC" w:rsidP="00676BF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2025</w:t>
            </w:r>
          </w:p>
        </w:tc>
        <w:tc>
          <w:tcPr>
            <w:tcW w:w="903" w:type="pct"/>
            <w:vAlign w:val="center"/>
          </w:tcPr>
          <w:p w:rsidR="0029295A" w:rsidRPr="00F53441" w:rsidRDefault="00676BFC" w:rsidP="0029295A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Российская Федерация,</w:t>
            </w:r>
          </w:p>
          <w:p w:rsidR="00676BFC" w:rsidRPr="00F53441" w:rsidRDefault="00676BFC" w:rsidP="0029295A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ФГУП «ВНИИФТРИ», </w:t>
            </w: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br/>
              <w:t>МТК 206</w:t>
            </w:r>
          </w:p>
        </w:tc>
        <w:tc>
          <w:tcPr>
            <w:tcW w:w="1873" w:type="pct"/>
            <w:vAlign w:val="center"/>
          </w:tcPr>
          <w:p w:rsidR="00F53441" w:rsidRPr="00F53441" w:rsidRDefault="0029295A" w:rsidP="00F5344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Взамен</w:t>
            </w:r>
          </w:p>
          <w:p w:rsidR="00676BFC" w:rsidRPr="00F53441" w:rsidRDefault="0029295A" w:rsidP="00F5344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ГОСТ</w:t>
            </w:r>
            <w:r w:rsidR="00F53441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 </w:t>
            </w: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8.102</w:t>
            </w:r>
            <w:r w:rsidR="00F53441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noBreakHyphen/>
            </w: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73</w:t>
            </w:r>
            <w:r w:rsid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br/>
            </w: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ГСИ. Государственный специальный эталон и общесоюзная поверочная схема для средств измерений мощности электромагнитных колебаний в волноводных трактах в диапазоне частот от 37,5 до 53,57</w:t>
            </w:r>
            <w:r w:rsidR="00F53441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 </w:t>
            </w: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ГГц</w:t>
            </w:r>
            <w:r w:rsidR="00F53441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;</w:t>
            </w:r>
          </w:p>
          <w:p w:rsidR="00F53441" w:rsidRPr="00F53441" w:rsidRDefault="00F53441" w:rsidP="00F5344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ГОСТ 8.277</w:t>
            </w: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noBreakHyphen/>
              <w:t>78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br/>
            </w: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ГСИ. Государственный специальный эталон и общесоюзная поверочная схема для средств измерений мощности электромагнитных колебаний в волноводных трактах в диапазоне частот 53,57</w:t>
            </w: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noBreakHyphen/>
              <w:t>78,33 ГГц;</w:t>
            </w:r>
          </w:p>
          <w:p w:rsidR="00F53441" w:rsidRPr="00F53441" w:rsidRDefault="00F53441" w:rsidP="00F5344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ГОСТ 8.535-85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br/>
            </w: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ГСИ. Государственный специальный эталон и государственная поверочная схема для средств измерений мощности электромагнитных колебаний в волноводном тракте в диапазоне частот 78,3</w:t>
            </w: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noBreakHyphen/>
              <w:t>178,6 ГГц</w:t>
            </w:r>
          </w:p>
        </w:tc>
      </w:tr>
    </w:tbl>
    <w:p w:rsidR="00B25F73" w:rsidRPr="00B548E1" w:rsidRDefault="00B25F73">
      <w:pPr>
        <w:rPr>
          <w:rFonts w:ascii="Arial" w:hAnsi="Arial" w:cs="Arial"/>
        </w:rPr>
      </w:pPr>
    </w:p>
    <w:sectPr w:rsidR="00B25F73" w:rsidRPr="00B548E1" w:rsidSect="00081F19">
      <w:footerReference w:type="default" r:id="rId8"/>
      <w:headerReference w:type="first" r:id="rId9"/>
      <w:footerReference w:type="first" r:id="rId10"/>
      <w:pgSz w:w="11906" w:h="16838"/>
      <w:pgMar w:top="567" w:right="567" w:bottom="567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4BD6" w:rsidRDefault="00924BD6" w:rsidP="00F104E5">
      <w:pPr>
        <w:spacing w:after="0" w:line="240" w:lineRule="auto"/>
      </w:pPr>
      <w:r>
        <w:separator/>
      </w:r>
    </w:p>
  </w:endnote>
  <w:endnote w:type="continuationSeparator" w:id="0">
    <w:p w:rsidR="00924BD6" w:rsidRDefault="00924BD6" w:rsidP="00F104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3742990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FB48D1" w:rsidRPr="00711DA3" w:rsidRDefault="00FB48D1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711DA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11DA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11DA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5344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711DA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FB48D1" w:rsidRDefault="00FB48D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07917007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081F19" w:rsidRPr="00883BF6" w:rsidRDefault="00081F19">
        <w:pPr>
          <w:pStyle w:val="a5"/>
          <w:jc w:val="right"/>
          <w:rPr>
            <w:rFonts w:ascii="Arial" w:hAnsi="Arial" w:cs="Arial"/>
          </w:rPr>
        </w:pPr>
        <w:r w:rsidRPr="00883BF6">
          <w:rPr>
            <w:rFonts w:ascii="Arial" w:hAnsi="Arial" w:cs="Arial"/>
          </w:rPr>
          <w:fldChar w:fldCharType="begin"/>
        </w:r>
        <w:r w:rsidRPr="00883BF6">
          <w:rPr>
            <w:rFonts w:ascii="Arial" w:hAnsi="Arial" w:cs="Arial"/>
          </w:rPr>
          <w:instrText>PAGE   \* MERGEFORMAT</w:instrText>
        </w:r>
        <w:r w:rsidRPr="00883BF6">
          <w:rPr>
            <w:rFonts w:ascii="Arial" w:hAnsi="Arial" w:cs="Arial"/>
          </w:rPr>
          <w:fldChar w:fldCharType="separate"/>
        </w:r>
        <w:r w:rsidR="00924BD6">
          <w:rPr>
            <w:rFonts w:ascii="Arial" w:hAnsi="Arial" w:cs="Arial"/>
            <w:noProof/>
          </w:rPr>
          <w:t>1</w:t>
        </w:r>
        <w:r w:rsidRPr="00883BF6">
          <w:rPr>
            <w:rFonts w:ascii="Arial" w:hAnsi="Arial" w:cs="Arial"/>
          </w:rPr>
          <w:fldChar w:fldCharType="end"/>
        </w:r>
      </w:p>
    </w:sdtContent>
  </w:sdt>
  <w:p w:rsidR="00081F19" w:rsidRDefault="00081F1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4BD6" w:rsidRDefault="00924BD6" w:rsidP="00F104E5">
      <w:pPr>
        <w:spacing w:after="0" w:line="240" w:lineRule="auto"/>
      </w:pPr>
      <w:r>
        <w:separator/>
      </w:r>
    </w:p>
  </w:footnote>
  <w:footnote w:type="continuationSeparator" w:id="0">
    <w:p w:rsidR="00924BD6" w:rsidRDefault="00924BD6" w:rsidP="00F104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6C06" w:rsidRPr="000B4ECE" w:rsidRDefault="00F70894" w:rsidP="00635DB1">
    <w:pPr>
      <w:autoSpaceDN w:val="0"/>
      <w:spacing w:after="0" w:line="240" w:lineRule="auto"/>
      <w:ind w:firstLine="2892"/>
      <w:jc w:val="right"/>
      <w:rPr>
        <w:rFonts w:ascii="Arial" w:eastAsia="Times New Roman" w:hAnsi="Arial" w:cs="Arial"/>
        <w:bCs/>
        <w:iCs/>
        <w:sz w:val="24"/>
        <w:szCs w:val="24"/>
        <w:lang w:eastAsia="ru-RU"/>
      </w:rPr>
    </w:pPr>
    <w:r w:rsidRPr="000B4ECE">
      <w:rPr>
        <w:rFonts w:ascii="Arial" w:eastAsia="Times New Roman" w:hAnsi="Arial" w:cs="Arial"/>
        <w:sz w:val="24"/>
        <w:szCs w:val="24"/>
        <w:lang w:eastAsia="ru-RU"/>
      </w:rPr>
      <w:t xml:space="preserve">Приложение № </w:t>
    </w:r>
    <w:r w:rsidR="00594136">
      <w:rPr>
        <w:rFonts w:ascii="Arial" w:eastAsia="Times New Roman" w:hAnsi="Arial" w:cs="Arial"/>
        <w:sz w:val="24"/>
        <w:szCs w:val="24"/>
        <w:lang w:val="en-US" w:eastAsia="ru-RU"/>
      </w:rPr>
      <w:t>29</w:t>
    </w:r>
    <w:r w:rsidRPr="000B4ECE">
      <w:rPr>
        <w:rFonts w:ascii="Arial" w:eastAsia="Times New Roman" w:hAnsi="Arial" w:cs="Arial"/>
        <w:sz w:val="24"/>
        <w:szCs w:val="24"/>
        <w:lang w:eastAsia="ru-RU"/>
      </w:rPr>
      <w:t xml:space="preserve"> </w:t>
    </w:r>
    <w:r w:rsidR="00635DB1" w:rsidRPr="000B4ECE">
      <w:rPr>
        <w:rFonts w:ascii="Arial" w:eastAsia="Times New Roman" w:hAnsi="Arial" w:cs="Arial"/>
        <w:sz w:val="24"/>
        <w:szCs w:val="24"/>
        <w:lang w:eastAsia="ru-RU"/>
      </w:rPr>
      <w:br/>
    </w:r>
    <w:r w:rsidR="00594136">
      <w:rPr>
        <w:rFonts w:ascii="Arial" w:eastAsia="Times New Roman" w:hAnsi="Arial" w:cs="Arial"/>
        <w:sz w:val="24"/>
        <w:szCs w:val="24"/>
        <w:lang w:eastAsia="ru-RU"/>
      </w:rPr>
      <w:t xml:space="preserve">к протоколу </w:t>
    </w:r>
    <w:r w:rsidR="00594136">
      <w:rPr>
        <w:rFonts w:ascii="Arial" w:eastAsia="Times New Roman" w:hAnsi="Arial" w:cs="Arial"/>
        <w:bCs/>
        <w:iCs/>
        <w:sz w:val="24"/>
        <w:szCs w:val="24"/>
        <w:lang w:eastAsia="ru-RU"/>
      </w:rPr>
      <w:t>НТКМетр № 60</w:t>
    </w:r>
    <w:r w:rsidR="00EE6C06" w:rsidRPr="000B4ECE">
      <w:rPr>
        <w:rFonts w:ascii="Arial" w:eastAsia="Times New Roman" w:hAnsi="Arial" w:cs="Arial"/>
        <w:bCs/>
        <w:iCs/>
        <w:sz w:val="24"/>
        <w:szCs w:val="24"/>
        <w:lang w:eastAsia="ru-RU"/>
      </w:rPr>
      <w:t>-202</w:t>
    </w:r>
    <w:r w:rsidR="00545EC8" w:rsidRPr="000B4ECE">
      <w:rPr>
        <w:rFonts w:ascii="Arial" w:eastAsia="Times New Roman" w:hAnsi="Arial" w:cs="Arial"/>
        <w:bCs/>
        <w:iCs/>
        <w:sz w:val="24"/>
        <w:szCs w:val="24"/>
        <w:lang w:eastAsia="ru-RU"/>
      </w:rPr>
      <w:t>4</w:t>
    </w:r>
  </w:p>
  <w:p w:rsidR="00EE6C06" w:rsidRDefault="00EE6C0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257600"/>
    <w:multiLevelType w:val="hybridMultilevel"/>
    <w:tmpl w:val="704A4202"/>
    <w:lvl w:ilvl="0" w:tplc="FFB679C4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E5B"/>
    <w:rsid w:val="000442BC"/>
    <w:rsid w:val="00052564"/>
    <w:rsid w:val="00081F19"/>
    <w:rsid w:val="000A1B60"/>
    <w:rsid w:val="000B4ECE"/>
    <w:rsid w:val="00110D10"/>
    <w:rsid w:val="0015141F"/>
    <w:rsid w:val="00153EB9"/>
    <w:rsid w:val="0017218E"/>
    <w:rsid w:val="001A2D62"/>
    <w:rsid w:val="00245CD1"/>
    <w:rsid w:val="0029295A"/>
    <w:rsid w:val="002D3BFC"/>
    <w:rsid w:val="002E13CF"/>
    <w:rsid w:val="0033043E"/>
    <w:rsid w:val="003317EB"/>
    <w:rsid w:val="00384166"/>
    <w:rsid w:val="00392AEC"/>
    <w:rsid w:val="003D168A"/>
    <w:rsid w:val="003D6D5B"/>
    <w:rsid w:val="00411534"/>
    <w:rsid w:val="00437C39"/>
    <w:rsid w:val="00447B7E"/>
    <w:rsid w:val="00452454"/>
    <w:rsid w:val="004A23F1"/>
    <w:rsid w:val="004D6A3D"/>
    <w:rsid w:val="00536F53"/>
    <w:rsid w:val="00545EC8"/>
    <w:rsid w:val="00564BC9"/>
    <w:rsid w:val="00594136"/>
    <w:rsid w:val="00596D61"/>
    <w:rsid w:val="005B0D47"/>
    <w:rsid w:val="005C42C5"/>
    <w:rsid w:val="00634C14"/>
    <w:rsid w:val="00635DB1"/>
    <w:rsid w:val="0067511D"/>
    <w:rsid w:val="00676BFC"/>
    <w:rsid w:val="006C561F"/>
    <w:rsid w:val="006D161C"/>
    <w:rsid w:val="00711DA3"/>
    <w:rsid w:val="007A310D"/>
    <w:rsid w:val="007F6027"/>
    <w:rsid w:val="008026DC"/>
    <w:rsid w:val="00876D8B"/>
    <w:rsid w:val="00883BF6"/>
    <w:rsid w:val="00914635"/>
    <w:rsid w:val="00914E5B"/>
    <w:rsid w:val="00924BD6"/>
    <w:rsid w:val="0097418F"/>
    <w:rsid w:val="009A3CC1"/>
    <w:rsid w:val="009D2964"/>
    <w:rsid w:val="009E34BA"/>
    <w:rsid w:val="009E4FFE"/>
    <w:rsid w:val="00A337F3"/>
    <w:rsid w:val="00A35632"/>
    <w:rsid w:val="00A70AE6"/>
    <w:rsid w:val="00AA4C01"/>
    <w:rsid w:val="00AE4777"/>
    <w:rsid w:val="00B25F73"/>
    <w:rsid w:val="00B548E1"/>
    <w:rsid w:val="00B6073D"/>
    <w:rsid w:val="00BC5A8A"/>
    <w:rsid w:val="00BC5DD6"/>
    <w:rsid w:val="00BC6B7B"/>
    <w:rsid w:val="00C17052"/>
    <w:rsid w:val="00C442F1"/>
    <w:rsid w:val="00C7635D"/>
    <w:rsid w:val="00C84DFF"/>
    <w:rsid w:val="00C971BE"/>
    <w:rsid w:val="00CA6623"/>
    <w:rsid w:val="00CB36D6"/>
    <w:rsid w:val="00CC27B8"/>
    <w:rsid w:val="00CD3655"/>
    <w:rsid w:val="00D12ACE"/>
    <w:rsid w:val="00DD6740"/>
    <w:rsid w:val="00E16D1E"/>
    <w:rsid w:val="00E3376A"/>
    <w:rsid w:val="00E54A12"/>
    <w:rsid w:val="00E565DA"/>
    <w:rsid w:val="00E86DA4"/>
    <w:rsid w:val="00EE6C06"/>
    <w:rsid w:val="00EF2090"/>
    <w:rsid w:val="00F104E5"/>
    <w:rsid w:val="00F14D59"/>
    <w:rsid w:val="00F35BC2"/>
    <w:rsid w:val="00F53441"/>
    <w:rsid w:val="00F70894"/>
    <w:rsid w:val="00FA51C7"/>
    <w:rsid w:val="00FB4745"/>
    <w:rsid w:val="00FB4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D2D66C5-89BB-4245-B8A1-B48245454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04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104E5"/>
  </w:style>
  <w:style w:type="paragraph" w:styleId="a5">
    <w:name w:val="footer"/>
    <w:basedOn w:val="a"/>
    <w:link w:val="a6"/>
    <w:uiPriority w:val="99"/>
    <w:unhideWhenUsed/>
    <w:rsid w:val="00F104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104E5"/>
  </w:style>
  <w:style w:type="paragraph" w:styleId="a7">
    <w:name w:val="List Paragraph"/>
    <w:basedOn w:val="a"/>
    <w:uiPriority w:val="34"/>
    <w:qFormat/>
    <w:rsid w:val="006D161C"/>
    <w:pPr>
      <w:ind w:left="720"/>
      <w:contextualSpacing/>
    </w:pPr>
  </w:style>
  <w:style w:type="paragraph" w:customStyle="1" w:styleId="headertext">
    <w:name w:val="headertext"/>
    <w:basedOn w:val="a"/>
    <w:rsid w:val="002929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9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2CDCD7-B1A0-468C-AA8C-FF2AA3E82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Viktorov</dc:creator>
  <cp:keywords/>
  <dc:description/>
  <cp:lastModifiedBy>User</cp:lastModifiedBy>
  <cp:revision>5</cp:revision>
  <dcterms:created xsi:type="dcterms:W3CDTF">2024-11-06T08:36:00Z</dcterms:created>
  <dcterms:modified xsi:type="dcterms:W3CDTF">2024-11-13T10:58:00Z</dcterms:modified>
</cp:coreProperties>
</file>